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175C" w14:textId="0168C151" w:rsidR="00BC67D2" w:rsidRPr="00041E2F" w:rsidRDefault="00886421" w:rsidP="00BC67D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886421">
        <w:rPr>
          <w:noProof/>
        </w:rPr>
        <w:t xml:space="preserve"> </w:t>
      </w:r>
      <w:r w:rsidRPr="00886421">
        <w:rPr>
          <w:rFonts w:ascii="Calibri" w:eastAsia="Times New Roman" w:hAnsi="Calibri" w:cs="Times New Roman"/>
          <w:noProof/>
          <w:lang w:val="en-US" w:eastAsia="en-GB"/>
        </w:rPr>
        <w:drawing>
          <wp:inline distT="0" distB="0" distL="0" distR="0" wp14:anchorId="1EEDE407" wp14:editId="5EE75612">
            <wp:extent cx="1276350" cy="14044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843" cy="141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76550" w14:textId="77777777" w:rsidR="00422C25" w:rsidRPr="00041E2F" w:rsidRDefault="007250FC" w:rsidP="00422C25">
      <w:pPr>
        <w:pStyle w:val="CommentText"/>
        <w:spacing w:after="0"/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041E2F">
        <w:rPr>
          <w:rFonts w:ascii="Calibri" w:hAnsi="Calibri"/>
          <w:b/>
          <w:bCs/>
          <w:sz w:val="28"/>
          <w:szCs w:val="28"/>
          <w:lang w:val="en-US"/>
        </w:rPr>
        <w:t>GanedenBC</w:t>
      </w:r>
      <w:r w:rsidRPr="00041E2F">
        <w:rPr>
          <w:rFonts w:ascii="Calibri" w:hAnsi="Calibri"/>
          <w:b/>
          <w:bCs/>
          <w:sz w:val="28"/>
          <w:szCs w:val="28"/>
          <w:vertAlign w:val="superscript"/>
          <w:lang w:val="en-US"/>
        </w:rPr>
        <w:t>30</w:t>
      </w:r>
      <w:r w:rsidR="00D47E8A" w:rsidRPr="00041E2F">
        <w:rPr>
          <w:rFonts w:ascii="Calibri" w:hAnsi="Calibri"/>
          <w:b/>
          <w:bCs/>
          <w:sz w:val="28"/>
          <w:szCs w:val="28"/>
          <w:vertAlign w:val="superscript"/>
          <w:lang w:val="en-US"/>
        </w:rPr>
        <w:t>®</w:t>
      </w:r>
      <w:r w:rsidR="00422C25" w:rsidRPr="00041E2F">
        <w:rPr>
          <w:rFonts w:ascii="Calibri" w:hAnsi="Calibri"/>
          <w:b/>
          <w:bCs/>
          <w:sz w:val="28"/>
          <w:szCs w:val="28"/>
          <w:lang w:val="en-US"/>
        </w:rPr>
        <w:t>: Approval in Brazil creates</w:t>
      </w:r>
      <w:r w:rsidR="002B09D5" w:rsidRPr="00041E2F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422C25" w:rsidRPr="00041E2F">
        <w:rPr>
          <w:rFonts w:ascii="Calibri" w:hAnsi="Calibri"/>
          <w:b/>
          <w:bCs/>
          <w:sz w:val="28"/>
          <w:szCs w:val="28"/>
          <w:lang w:val="en-US"/>
        </w:rPr>
        <w:t xml:space="preserve">new </w:t>
      </w:r>
    </w:p>
    <w:p w14:paraId="3637776C" w14:textId="53D73E21" w:rsidR="004C6BE7" w:rsidRPr="00041E2F" w:rsidRDefault="002B09D5" w:rsidP="00422C25">
      <w:pPr>
        <w:pStyle w:val="CommentText"/>
        <w:spacing w:after="0"/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041E2F">
        <w:rPr>
          <w:rFonts w:ascii="Calibri" w:hAnsi="Calibri"/>
          <w:b/>
          <w:bCs/>
          <w:sz w:val="28"/>
          <w:szCs w:val="28"/>
          <w:lang w:val="en-US"/>
        </w:rPr>
        <w:t xml:space="preserve">probiotic </w:t>
      </w:r>
      <w:r w:rsidR="004C6BE7" w:rsidRPr="00041E2F">
        <w:rPr>
          <w:rFonts w:ascii="Calibri" w:hAnsi="Calibri"/>
          <w:b/>
          <w:bCs/>
          <w:sz w:val="28"/>
          <w:szCs w:val="28"/>
          <w:lang w:val="en-US"/>
        </w:rPr>
        <w:t>market opportunities</w:t>
      </w:r>
    </w:p>
    <w:p w14:paraId="2BE1794C" w14:textId="08ED38B0" w:rsidR="004C6BE7" w:rsidRPr="00041E2F" w:rsidRDefault="004C6BE7" w:rsidP="004C6BE7">
      <w:pPr>
        <w:pStyle w:val="CommentText"/>
        <w:jc w:val="center"/>
        <w:rPr>
          <w:lang w:val="en-US"/>
        </w:rPr>
      </w:pPr>
    </w:p>
    <w:p w14:paraId="211F304F" w14:textId="0D8BFE2C" w:rsidR="00DA72FF" w:rsidRPr="00041E2F" w:rsidRDefault="006D4C60" w:rsidP="004C6BE7">
      <w:pPr>
        <w:spacing w:after="0" w:line="240" w:lineRule="auto"/>
        <w:rPr>
          <w:rFonts w:ascii="Calibri" w:hAnsi="Calibri"/>
          <w:b/>
          <w:bCs/>
          <w:lang w:val="en-US"/>
        </w:rPr>
      </w:pPr>
      <w:r w:rsidRPr="00041E2F">
        <w:rPr>
          <w:rFonts w:ascii="Calibri" w:hAnsi="Calibri"/>
          <w:b/>
          <w:bCs/>
          <w:lang w:val="en-US"/>
        </w:rPr>
        <w:t>Beloit, WI –</w:t>
      </w:r>
      <w:r w:rsidR="00B22113" w:rsidRPr="00041E2F">
        <w:rPr>
          <w:rFonts w:ascii="Calibri" w:hAnsi="Calibri"/>
          <w:b/>
          <w:bCs/>
          <w:lang w:val="en-US"/>
        </w:rPr>
        <w:t xml:space="preserve"> </w:t>
      </w:r>
      <w:r w:rsidR="00CC661C">
        <w:rPr>
          <w:rFonts w:ascii="Calibri" w:hAnsi="Calibri"/>
          <w:b/>
          <w:bCs/>
          <w:lang w:val="en-US"/>
        </w:rPr>
        <w:t xml:space="preserve">November </w:t>
      </w:r>
      <w:r w:rsidR="00260301">
        <w:rPr>
          <w:rFonts w:ascii="Calibri" w:hAnsi="Calibri"/>
          <w:b/>
          <w:bCs/>
          <w:lang w:val="en-US"/>
        </w:rPr>
        <w:t>11</w:t>
      </w:r>
      <w:r w:rsidR="00CC661C">
        <w:rPr>
          <w:rFonts w:ascii="Calibri" w:hAnsi="Calibri"/>
          <w:b/>
          <w:bCs/>
          <w:lang w:val="en-US"/>
        </w:rPr>
        <w:t>,</w:t>
      </w:r>
      <w:r w:rsidR="00B22113" w:rsidRPr="00041E2F">
        <w:rPr>
          <w:rFonts w:ascii="Calibri" w:hAnsi="Calibri"/>
          <w:b/>
          <w:bCs/>
          <w:lang w:val="en-US"/>
        </w:rPr>
        <w:t xml:space="preserve"> </w:t>
      </w:r>
      <w:r w:rsidRPr="00041E2F">
        <w:rPr>
          <w:rFonts w:ascii="Calibri" w:hAnsi="Calibri"/>
          <w:b/>
          <w:bCs/>
          <w:lang w:val="en-US"/>
        </w:rPr>
        <w:t>2020</w:t>
      </w:r>
    </w:p>
    <w:p w14:paraId="6314D7AE" w14:textId="4283A6D2" w:rsidR="00BE5E7C" w:rsidRPr="00041E2F" w:rsidRDefault="00BE5E7C" w:rsidP="00041E2F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>Regulators in Brazil have approved a health claim fo</w:t>
      </w:r>
      <w:r w:rsidR="002B09D5" w:rsidRPr="00041E2F">
        <w:rPr>
          <w:rFonts w:ascii="Calibri" w:hAnsi="Calibri"/>
          <w:lang w:val="en-US"/>
        </w:rPr>
        <w:t>r</w:t>
      </w:r>
      <w:r w:rsidRPr="00041E2F">
        <w:rPr>
          <w:rFonts w:ascii="Calibri" w:hAnsi="Calibri"/>
          <w:lang w:val="en-US"/>
        </w:rPr>
        <w:t xml:space="preserve"> leading probiotic 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4C3DB8">
        <w:rPr>
          <w:rFonts w:ascii="Calibri" w:hAnsi="Calibri"/>
          <w:b/>
          <w:bCs/>
          <w:lang w:val="en-US"/>
        </w:rPr>
        <w:t>®</w:t>
      </w:r>
      <w:r w:rsidR="002B09D5" w:rsidRPr="00041E2F">
        <w:rPr>
          <w:rFonts w:ascii="Calibri" w:hAnsi="Calibri"/>
          <w:lang w:val="en-US"/>
        </w:rPr>
        <w:t xml:space="preserve">, </w:t>
      </w:r>
      <w:r w:rsidRPr="00041E2F">
        <w:rPr>
          <w:rFonts w:ascii="Calibri" w:hAnsi="Calibri"/>
          <w:lang w:val="en-US"/>
        </w:rPr>
        <w:t>creating new opportunities to meet growing demand for products with digestive health benefits.</w:t>
      </w:r>
    </w:p>
    <w:p w14:paraId="5E2B594C" w14:textId="37CB7D71" w:rsidR="00F560CD" w:rsidRPr="00041E2F" w:rsidRDefault="00F560CD" w:rsidP="00A8239B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 xml:space="preserve">The Brazilian market offers significant potential to manufacturers </w:t>
      </w:r>
      <w:r w:rsidR="00AB6DF4" w:rsidRPr="00041E2F">
        <w:rPr>
          <w:rFonts w:ascii="Calibri" w:hAnsi="Calibri"/>
          <w:lang w:val="en-US"/>
        </w:rPr>
        <w:t xml:space="preserve">fortifying </w:t>
      </w:r>
      <w:r w:rsidRPr="00041E2F">
        <w:rPr>
          <w:rFonts w:ascii="Calibri" w:hAnsi="Calibri"/>
          <w:lang w:val="en-US"/>
        </w:rPr>
        <w:t>food</w:t>
      </w:r>
      <w:r w:rsidR="00AB6DF4" w:rsidRPr="00041E2F">
        <w:rPr>
          <w:rFonts w:ascii="Calibri" w:hAnsi="Calibri"/>
          <w:lang w:val="en-US"/>
        </w:rPr>
        <w:t>s</w:t>
      </w:r>
      <w:r w:rsidR="009D2BA5" w:rsidRPr="00041E2F">
        <w:rPr>
          <w:rFonts w:ascii="Calibri" w:hAnsi="Calibri"/>
          <w:lang w:val="en-US"/>
        </w:rPr>
        <w:t xml:space="preserve"> and </w:t>
      </w:r>
      <w:r w:rsidRPr="00041E2F">
        <w:rPr>
          <w:rFonts w:ascii="Calibri" w:hAnsi="Calibri"/>
          <w:lang w:val="en-US"/>
        </w:rPr>
        <w:t xml:space="preserve">beverages </w:t>
      </w:r>
      <w:r w:rsidR="00AB6DF4" w:rsidRPr="00041E2F">
        <w:rPr>
          <w:rFonts w:ascii="Calibri" w:hAnsi="Calibri"/>
          <w:lang w:val="en-US"/>
        </w:rPr>
        <w:t xml:space="preserve">with </w:t>
      </w:r>
      <w:r w:rsidRPr="00041E2F">
        <w:rPr>
          <w:rFonts w:ascii="Calibri" w:hAnsi="Calibri"/>
          <w:lang w:val="en-US"/>
        </w:rPr>
        <w:t xml:space="preserve">probiotics. </w:t>
      </w:r>
      <w:r w:rsidR="00AB6DF4" w:rsidRPr="00041E2F">
        <w:rPr>
          <w:rFonts w:ascii="Calibri" w:hAnsi="Calibri"/>
          <w:lang w:val="en-US"/>
        </w:rPr>
        <w:t>For example, a</w:t>
      </w:r>
      <w:r w:rsidR="00BE5E7C" w:rsidRPr="00041E2F">
        <w:rPr>
          <w:rFonts w:ascii="Calibri" w:hAnsi="Calibri"/>
          <w:lang w:val="en-US"/>
        </w:rPr>
        <w:t xml:space="preserve"> survey of 800 Brazilian consumers in 2019</w:t>
      </w:r>
      <w:r w:rsidR="00821717" w:rsidRPr="00041E2F">
        <w:rPr>
          <w:rFonts w:ascii="Calibri" w:hAnsi="Calibri"/>
          <w:lang w:val="en-US"/>
        </w:rPr>
        <w:t xml:space="preserve"> found that</w:t>
      </w:r>
      <w:r w:rsidR="00BE5E7C" w:rsidRPr="00041E2F">
        <w:rPr>
          <w:rFonts w:ascii="Calibri" w:hAnsi="Calibri"/>
          <w:lang w:val="en-US"/>
        </w:rPr>
        <w:t xml:space="preserve"> </w:t>
      </w:r>
      <w:r w:rsidR="00821717" w:rsidRPr="00041E2F">
        <w:rPr>
          <w:rFonts w:ascii="Calibri" w:hAnsi="Calibri"/>
          <w:lang w:val="en-US"/>
        </w:rPr>
        <w:t>h</w:t>
      </w:r>
      <w:r w:rsidR="00BE5E7C" w:rsidRPr="00041E2F">
        <w:rPr>
          <w:rFonts w:ascii="Calibri" w:hAnsi="Calibri"/>
          <w:lang w:val="en-US"/>
        </w:rPr>
        <w:t xml:space="preserve">alf (49%) had </w:t>
      </w:r>
      <w:r w:rsidR="00135919" w:rsidRPr="00041E2F">
        <w:rPr>
          <w:rFonts w:ascii="Calibri" w:hAnsi="Calibri"/>
          <w:lang w:val="en-US"/>
        </w:rPr>
        <w:t xml:space="preserve">either </w:t>
      </w:r>
      <w:r w:rsidR="00BE5E7C" w:rsidRPr="00041E2F">
        <w:rPr>
          <w:rFonts w:ascii="Calibri" w:hAnsi="Calibri"/>
          <w:lang w:val="en-US"/>
        </w:rPr>
        <w:t xml:space="preserve">used products with </w:t>
      </w:r>
      <w:r w:rsidR="00D47E8A" w:rsidRPr="00041E2F">
        <w:rPr>
          <w:rFonts w:ascii="Calibri" w:hAnsi="Calibri"/>
          <w:lang w:val="en-US"/>
        </w:rPr>
        <w:t xml:space="preserve">beneficial bacteria, like </w:t>
      </w:r>
      <w:r w:rsidR="00AB6DF4" w:rsidRPr="00041E2F">
        <w:rPr>
          <w:rFonts w:ascii="Calibri" w:hAnsi="Calibri"/>
          <w:lang w:val="en-US"/>
        </w:rPr>
        <w:t>probiotics</w:t>
      </w:r>
      <w:r w:rsidR="00D47E8A" w:rsidRPr="00041E2F">
        <w:rPr>
          <w:rFonts w:ascii="Calibri" w:hAnsi="Calibri"/>
          <w:lang w:val="en-US"/>
        </w:rPr>
        <w:t>,</w:t>
      </w:r>
      <w:r w:rsidR="00BE5E7C" w:rsidRPr="00041E2F">
        <w:rPr>
          <w:rFonts w:ascii="Calibri" w:hAnsi="Calibri"/>
          <w:lang w:val="en-US"/>
        </w:rPr>
        <w:t xml:space="preserve"> over the past six months</w:t>
      </w:r>
      <w:r w:rsidR="00135919" w:rsidRPr="00041E2F">
        <w:rPr>
          <w:rFonts w:ascii="Calibri" w:hAnsi="Calibri"/>
          <w:lang w:val="en-US"/>
        </w:rPr>
        <w:t xml:space="preserve"> </w:t>
      </w:r>
      <w:r w:rsidR="00BE5E7C" w:rsidRPr="00041E2F">
        <w:rPr>
          <w:rFonts w:ascii="Calibri" w:hAnsi="Calibri"/>
          <w:lang w:val="en-US"/>
        </w:rPr>
        <w:t xml:space="preserve">or would consider doing </w:t>
      </w:r>
      <w:r w:rsidR="00AB6DF4" w:rsidRPr="00041E2F">
        <w:rPr>
          <w:rFonts w:ascii="Calibri" w:hAnsi="Calibri"/>
          <w:lang w:val="en-US"/>
        </w:rPr>
        <w:t>so.</w:t>
      </w:r>
      <w:r w:rsidR="008313B2" w:rsidRPr="00041E2F">
        <w:rPr>
          <w:rFonts w:ascii="Calibri" w:hAnsi="Calibri"/>
          <w:lang w:val="en-US"/>
        </w:rPr>
        <w:t>*</w:t>
      </w:r>
    </w:p>
    <w:p w14:paraId="1AEEAE4E" w14:textId="2FD206B0" w:rsidR="00BE5E7C" w:rsidRPr="00041E2F" w:rsidRDefault="00821717" w:rsidP="00BE5E7C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>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="00BE5E7C" w:rsidRPr="00041E2F">
        <w:rPr>
          <w:rFonts w:ascii="Calibri" w:hAnsi="Calibri"/>
          <w:lang w:val="en-US"/>
        </w:rPr>
        <w:t xml:space="preserve"> (</w:t>
      </w:r>
      <w:r w:rsidR="00BE5E7C" w:rsidRPr="00041E2F">
        <w:rPr>
          <w:rFonts w:ascii="Calibri" w:hAnsi="Calibri"/>
          <w:i/>
          <w:iCs/>
          <w:lang w:val="en-US"/>
        </w:rPr>
        <w:t>Bacillus coagulans</w:t>
      </w:r>
      <w:r w:rsidR="00BE5E7C" w:rsidRPr="00041E2F">
        <w:rPr>
          <w:rFonts w:ascii="Calibri" w:hAnsi="Calibri"/>
          <w:lang w:val="en-US"/>
        </w:rPr>
        <w:t> GBI-30, 6086) is a spore-forming probiotic ingredient backed by over 25 published papers. Th</w:t>
      </w:r>
      <w:r w:rsidR="00D85487" w:rsidRPr="00041E2F">
        <w:rPr>
          <w:rFonts w:ascii="Calibri" w:hAnsi="Calibri"/>
          <w:lang w:val="en-US"/>
        </w:rPr>
        <w:t>is</w:t>
      </w:r>
      <w:r w:rsidR="00BE5E7C" w:rsidRPr="00041E2F">
        <w:rPr>
          <w:rFonts w:ascii="Calibri" w:hAnsi="Calibri"/>
          <w:lang w:val="en-US"/>
        </w:rPr>
        <w:t xml:space="preserve"> robust research portfolio enabled Kerry</w:t>
      </w:r>
      <w:r w:rsidR="00D575BE">
        <w:rPr>
          <w:rFonts w:ascii="Calibri" w:hAnsi="Calibri"/>
          <w:lang w:val="en-US"/>
        </w:rPr>
        <w:t xml:space="preserve"> </w:t>
      </w:r>
      <w:r w:rsidR="00D575BE">
        <w:t xml:space="preserve">(the makers of </w:t>
      </w:r>
      <w:r w:rsidR="00D575BE" w:rsidRPr="00041E2F">
        <w:rPr>
          <w:rFonts w:ascii="Calibri" w:hAnsi="Calibri"/>
          <w:lang w:val="en-US"/>
        </w:rPr>
        <w:t>Ganeden</w:t>
      </w:r>
      <w:r w:rsidR="00D575BE" w:rsidRPr="00041E2F">
        <w:rPr>
          <w:rFonts w:ascii="Calibri" w:hAnsi="Calibri"/>
          <w:b/>
          <w:bCs/>
          <w:lang w:val="en-US"/>
        </w:rPr>
        <w:t>BC</w:t>
      </w:r>
      <w:r w:rsidR="00D575BE"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="00D575BE" w:rsidRPr="00D575BE">
        <w:rPr>
          <w:rFonts w:ascii="Calibri" w:hAnsi="Calibri"/>
          <w:lang w:val="en-US"/>
        </w:rPr>
        <w:t>)</w:t>
      </w:r>
      <w:r w:rsidR="00BE5E7C" w:rsidRPr="00041E2F">
        <w:rPr>
          <w:rFonts w:ascii="Calibri" w:hAnsi="Calibri"/>
          <w:lang w:val="en-US"/>
        </w:rPr>
        <w:t xml:space="preserve"> to submit claims approval documentation to ANVISA, the Brazilian agency responsible for the regulation of food and supplements.</w:t>
      </w:r>
    </w:p>
    <w:p w14:paraId="0A9D2FBC" w14:textId="61A802C5" w:rsidR="00DA72FF" w:rsidRPr="00041E2F" w:rsidRDefault="00BE5E7C" w:rsidP="00A8239B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bookmarkStart w:id="0" w:name="_Hlk47503105"/>
      <w:r w:rsidRPr="00041E2F">
        <w:rPr>
          <w:rStyle w:val="acopre"/>
          <w:lang w:val="en-US"/>
        </w:rPr>
        <w:t>The claim subsequently approved by ANVISA is “</w:t>
      </w:r>
      <w:r w:rsidRPr="00041E2F">
        <w:rPr>
          <w:rFonts w:ascii="Calibri" w:hAnsi="Calibri"/>
          <w:i/>
          <w:lang w:val="en-US"/>
        </w:rPr>
        <w:t>Bacillus coagulans </w:t>
      </w:r>
      <w:r w:rsidRPr="00041E2F">
        <w:rPr>
          <w:rFonts w:ascii="Calibri" w:hAnsi="Calibri"/>
          <w:lang w:val="en-US"/>
        </w:rPr>
        <w:t xml:space="preserve">GBI-30, 6086 </w:t>
      </w:r>
      <w:r w:rsidRPr="00041E2F">
        <w:rPr>
          <w:lang w:val="en-US"/>
        </w:rPr>
        <w:t>can contribute to the health of the gastrointestinal tract</w:t>
      </w:r>
      <w:r w:rsidR="004B0AEC">
        <w:rPr>
          <w:lang w:val="en-US"/>
        </w:rPr>
        <w:t>.</w:t>
      </w:r>
      <w:r w:rsidRPr="00041E2F">
        <w:rPr>
          <w:rFonts w:ascii="Calibri" w:hAnsi="Calibri"/>
          <w:lang w:val="en-US"/>
        </w:rPr>
        <w:t>” It is approved for use in conventional food and beverage categories</w:t>
      </w:r>
      <w:r w:rsidR="00C8556A" w:rsidRPr="00041E2F">
        <w:rPr>
          <w:rFonts w:ascii="Calibri" w:hAnsi="Calibri"/>
          <w:lang w:val="en-US"/>
        </w:rPr>
        <w:t xml:space="preserve"> </w:t>
      </w:r>
      <w:r w:rsidR="00C8556A" w:rsidRPr="00041E2F">
        <w:rPr>
          <w:lang w:val="en-US"/>
        </w:rPr>
        <w:t xml:space="preserve">for </w:t>
      </w:r>
      <w:r w:rsidR="004B634F">
        <w:rPr>
          <w:lang w:val="en-US"/>
        </w:rPr>
        <w:t xml:space="preserve">children </w:t>
      </w:r>
      <w:r w:rsidR="00C8556A" w:rsidRPr="00041E2F">
        <w:rPr>
          <w:lang w:val="en-US"/>
        </w:rPr>
        <w:t>over three years and adults</w:t>
      </w:r>
      <w:r w:rsidRPr="00041E2F">
        <w:rPr>
          <w:rFonts w:ascii="Calibri" w:hAnsi="Calibri"/>
          <w:lang w:val="en-US"/>
        </w:rPr>
        <w:t>.</w:t>
      </w:r>
      <w:r w:rsidR="00283372" w:rsidRPr="00041E2F">
        <w:rPr>
          <w:rFonts w:ascii="Calibri" w:hAnsi="Calibri"/>
          <w:lang w:val="en-US"/>
        </w:rPr>
        <w:t xml:space="preserve"> </w:t>
      </w:r>
      <w:r w:rsidRPr="00041E2F">
        <w:rPr>
          <w:rFonts w:ascii="Calibri" w:hAnsi="Calibri"/>
          <w:lang w:val="en-US"/>
        </w:rPr>
        <w:t xml:space="preserve">In order to be </w:t>
      </w:r>
      <w:r w:rsidR="009D2BA5" w:rsidRPr="00041E2F">
        <w:rPr>
          <w:rFonts w:ascii="Calibri" w:hAnsi="Calibri"/>
          <w:lang w:val="en-US"/>
        </w:rPr>
        <w:t>marketed and sold</w:t>
      </w:r>
      <w:r w:rsidRPr="00041E2F">
        <w:rPr>
          <w:rFonts w:ascii="Calibri" w:hAnsi="Calibri"/>
          <w:lang w:val="en-US"/>
        </w:rPr>
        <w:t xml:space="preserve"> in Brazil, all</w:t>
      </w:r>
      <w:r w:rsidR="00E1541F" w:rsidRPr="00041E2F">
        <w:rPr>
          <w:rFonts w:ascii="Calibri" w:hAnsi="Calibri"/>
          <w:lang w:val="en-US"/>
        </w:rPr>
        <w:t xml:space="preserve"> finished</w:t>
      </w:r>
      <w:r w:rsidRPr="00041E2F">
        <w:rPr>
          <w:rFonts w:ascii="Calibri" w:hAnsi="Calibri"/>
          <w:lang w:val="en-US"/>
        </w:rPr>
        <w:t xml:space="preserve"> products containing 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Fonts w:ascii="Calibri" w:hAnsi="Calibri"/>
          <w:lang w:val="en-US"/>
        </w:rPr>
        <w:t xml:space="preserve"> must carry the new claim, </w:t>
      </w:r>
      <w:r w:rsidR="004B634F" w:rsidRPr="00041E2F">
        <w:rPr>
          <w:rFonts w:ascii="Calibri" w:hAnsi="Calibri"/>
          <w:lang w:val="en-US"/>
        </w:rPr>
        <w:t>register</w:t>
      </w:r>
      <w:r w:rsidR="004B634F">
        <w:rPr>
          <w:rFonts w:ascii="Calibri" w:hAnsi="Calibri"/>
          <w:lang w:val="en-US"/>
        </w:rPr>
        <w:t xml:space="preserve"> their product</w:t>
      </w:r>
      <w:r w:rsidR="004B634F" w:rsidRPr="00041E2F">
        <w:rPr>
          <w:rFonts w:ascii="Calibri" w:hAnsi="Calibri"/>
          <w:lang w:val="en-US"/>
        </w:rPr>
        <w:t xml:space="preserve"> separately with ANVISA</w:t>
      </w:r>
      <w:r w:rsidR="009D2BA5" w:rsidRPr="00041E2F">
        <w:rPr>
          <w:rFonts w:ascii="Calibri" w:hAnsi="Calibri"/>
          <w:lang w:val="en-US"/>
        </w:rPr>
        <w:t xml:space="preserve">, and </w:t>
      </w:r>
      <w:r w:rsidR="009D2BA5" w:rsidRPr="00041E2F">
        <w:rPr>
          <w:lang w:val="en-US"/>
        </w:rPr>
        <w:t>include all required disclaimer statements on packaging</w:t>
      </w:r>
      <w:r w:rsidR="00AB6DF4" w:rsidRPr="00041E2F">
        <w:rPr>
          <w:lang w:val="en-US"/>
        </w:rPr>
        <w:t>.</w:t>
      </w:r>
    </w:p>
    <w:p w14:paraId="402FF164" w14:textId="7CBE65BF" w:rsidR="00FD61EC" w:rsidRPr="00041E2F" w:rsidRDefault="008B2635" w:rsidP="008313B2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041E2F">
        <w:rPr>
          <w:rStyle w:val="acopre"/>
          <w:lang w:val="en-US"/>
        </w:rPr>
        <w:t xml:space="preserve">Kerry’s </w:t>
      </w:r>
      <w:r w:rsidR="005A577F">
        <w:rPr>
          <w:rStyle w:val="acopre"/>
          <w:lang w:val="en-US"/>
        </w:rPr>
        <w:t xml:space="preserve">2019 </w:t>
      </w:r>
      <w:r w:rsidRPr="00041E2F">
        <w:rPr>
          <w:rStyle w:val="acopre"/>
          <w:lang w:val="en-US"/>
        </w:rPr>
        <w:t xml:space="preserve">research also found that consumers in Brazil recognized the benefits of </w:t>
      </w:r>
      <w:r w:rsidR="00D47E8A" w:rsidRPr="00041E2F">
        <w:rPr>
          <w:rStyle w:val="acopre"/>
          <w:lang w:val="en-US"/>
        </w:rPr>
        <w:t xml:space="preserve">the </w:t>
      </w:r>
      <w:r w:rsidRPr="00041E2F">
        <w:rPr>
          <w:rFonts w:ascii="Calibri" w:hAnsi="Calibri"/>
          <w:lang w:val="en-US"/>
        </w:rPr>
        <w:t>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 xml:space="preserve">30 </w:t>
      </w:r>
      <w:r w:rsidR="00D47E8A" w:rsidRPr="00041E2F">
        <w:rPr>
          <w:rFonts w:ascii="Calibri" w:hAnsi="Calibri"/>
          <w:lang w:val="en-US"/>
        </w:rPr>
        <w:t>brand</w:t>
      </w:r>
      <w:r w:rsidR="005A577F">
        <w:rPr>
          <w:rFonts w:ascii="Calibri" w:hAnsi="Calibri"/>
          <w:lang w:val="en-US"/>
        </w:rPr>
        <w:t>,</w:t>
      </w:r>
      <w:r w:rsidR="00D47E8A" w:rsidRPr="00041E2F">
        <w:rPr>
          <w:rFonts w:ascii="Calibri" w:hAnsi="Calibri"/>
          <w:b/>
          <w:bCs/>
          <w:lang w:val="en-US"/>
        </w:rPr>
        <w:t xml:space="preserve"> </w:t>
      </w:r>
      <w:r w:rsidRPr="00041E2F">
        <w:rPr>
          <w:rFonts w:ascii="Calibri" w:hAnsi="Calibri"/>
          <w:lang w:val="en-US"/>
        </w:rPr>
        <w:t>and that its claims</w:t>
      </w:r>
      <w:r w:rsidR="005A577F">
        <w:rPr>
          <w:rFonts w:ascii="Calibri" w:hAnsi="Calibri"/>
          <w:lang w:val="en-US"/>
        </w:rPr>
        <w:t xml:space="preserve"> resonated</w:t>
      </w:r>
      <w:r w:rsidRPr="00041E2F">
        <w:rPr>
          <w:rFonts w:ascii="Calibri" w:hAnsi="Calibri"/>
          <w:lang w:val="en-US"/>
        </w:rPr>
        <w:t>. When presented with images of products featuring the 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Style w:val="acopre"/>
          <w:lang w:val="en-US"/>
        </w:rPr>
        <w:t xml:space="preserve"> logo, 55</w:t>
      </w:r>
      <w:r w:rsidRPr="00041E2F">
        <w:rPr>
          <w:rFonts w:ascii="Calibri" w:hAnsi="Calibri"/>
          <w:lang w:val="en-US"/>
        </w:rPr>
        <w:t xml:space="preserve">% </w:t>
      </w:r>
      <w:r w:rsidR="004B634F">
        <w:rPr>
          <w:rFonts w:ascii="Calibri" w:hAnsi="Calibri"/>
          <w:lang w:val="en-US"/>
        </w:rPr>
        <w:t xml:space="preserve">of Brazilian consumers </w:t>
      </w:r>
      <w:r w:rsidRPr="00041E2F">
        <w:rPr>
          <w:rFonts w:ascii="Calibri" w:hAnsi="Calibri"/>
          <w:lang w:val="en-US"/>
        </w:rPr>
        <w:t xml:space="preserve">correctly perceived that it can promote good digestive health. </w:t>
      </w:r>
      <w:r w:rsidR="00422C25" w:rsidRPr="00041E2F">
        <w:rPr>
          <w:rFonts w:ascii="Calibri" w:hAnsi="Calibri"/>
          <w:lang w:val="en-US"/>
        </w:rPr>
        <w:t>When given a product description, 91% agreed that it was either “co</w:t>
      </w:r>
      <w:r w:rsidR="006855C8" w:rsidRPr="00041E2F">
        <w:rPr>
          <w:rFonts w:ascii="Calibri" w:hAnsi="Calibri"/>
          <w:lang w:val="en-US"/>
        </w:rPr>
        <w:t>mpletely believable</w:t>
      </w:r>
      <w:r w:rsidR="004B0AEC">
        <w:rPr>
          <w:rFonts w:ascii="Calibri" w:hAnsi="Calibri"/>
          <w:lang w:val="en-US"/>
        </w:rPr>
        <w:t>,</w:t>
      </w:r>
      <w:r w:rsidR="006855C8" w:rsidRPr="00041E2F">
        <w:rPr>
          <w:rFonts w:ascii="Calibri" w:hAnsi="Calibri"/>
          <w:lang w:val="en-US"/>
        </w:rPr>
        <w:t>” or “somewhat believable</w:t>
      </w:r>
      <w:r w:rsidR="004B0AEC">
        <w:rPr>
          <w:rFonts w:ascii="Calibri" w:hAnsi="Calibri"/>
          <w:lang w:val="en-US"/>
        </w:rPr>
        <w:t>.</w:t>
      </w:r>
      <w:r w:rsidR="006855C8" w:rsidRPr="00041E2F">
        <w:rPr>
          <w:rFonts w:ascii="Calibri" w:hAnsi="Calibri"/>
          <w:lang w:val="en-US"/>
        </w:rPr>
        <w:t>”</w:t>
      </w:r>
      <w:r w:rsidR="008313B2" w:rsidRPr="00041E2F">
        <w:rPr>
          <w:rFonts w:ascii="Calibri" w:hAnsi="Calibri"/>
          <w:lang w:val="en-US"/>
        </w:rPr>
        <w:t xml:space="preserve"> Nine in ten </w:t>
      </w:r>
      <w:r w:rsidR="00533D19" w:rsidRPr="00041E2F">
        <w:rPr>
          <w:rFonts w:ascii="Calibri" w:hAnsi="Calibri"/>
          <w:lang w:val="en-US"/>
        </w:rPr>
        <w:t>stated they</w:t>
      </w:r>
      <w:r w:rsidRPr="00041E2F">
        <w:rPr>
          <w:rFonts w:ascii="Calibri" w:hAnsi="Calibri"/>
          <w:lang w:val="en-US"/>
        </w:rPr>
        <w:t xml:space="preserve"> </w:t>
      </w:r>
      <w:r w:rsidR="008313B2" w:rsidRPr="00041E2F">
        <w:rPr>
          <w:rFonts w:ascii="Calibri" w:hAnsi="Calibri"/>
          <w:lang w:val="en-US"/>
        </w:rPr>
        <w:t>were</w:t>
      </w:r>
      <w:r w:rsidRPr="00041E2F">
        <w:rPr>
          <w:rFonts w:ascii="Calibri" w:hAnsi="Calibri"/>
          <w:lang w:val="en-US"/>
        </w:rPr>
        <w:t xml:space="preserve"> likely to buy products containing </w:t>
      </w:r>
      <w:r w:rsidR="00167A84" w:rsidRPr="00041E2F">
        <w:rPr>
          <w:rFonts w:ascii="Calibri" w:hAnsi="Calibri"/>
          <w:lang w:val="en-US"/>
        </w:rPr>
        <w:t>Ganeden</w:t>
      </w:r>
      <w:r w:rsidR="00167A84" w:rsidRPr="00041E2F">
        <w:rPr>
          <w:rFonts w:ascii="Calibri" w:hAnsi="Calibri"/>
          <w:b/>
          <w:bCs/>
          <w:lang w:val="en-US"/>
        </w:rPr>
        <w:t>BC</w:t>
      </w:r>
      <w:r w:rsidR="00167A84"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Fonts w:ascii="Calibri" w:hAnsi="Calibri"/>
          <w:lang w:val="en-US"/>
        </w:rPr>
        <w:t>.</w:t>
      </w:r>
      <w:r w:rsidR="008313B2" w:rsidRPr="00041E2F">
        <w:rPr>
          <w:rFonts w:ascii="Calibri" w:hAnsi="Calibri"/>
          <w:lang w:val="en-US"/>
        </w:rPr>
        <w:t xml:space="preserve"> </w:t>
      </w:r>
    </w:p>
    <w:p w14:paraId="195F860D" w14:textId="3F2840AA" w:rsidR="003A219D" w:rsidRDefault="009648CC" w:rsidP="008313B2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bookmarkStart w:id="1" w:name="_Hlk47503006"/>
      <w:bookmarkEnd w:id="0"/>
      <w:r w:rsidRPr="00041E2F">
        <w:rPr>
          <w:rFonts w:ascii="Calibri" w:hAnsi="Calibri"/>
          <w:lang w:val="en-US"/>
        </w:rPr>
        <w:t>John Quilter, VP &amp; General Manager for 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Fonts w:ascii="Calibri" w:hAnsi="Calibri"/>
          <w:lang w:val="en-US"/>
        </w:rPr>
        <w:t xml:space="preserve">, said: </w:t>
      </w:r>
      <w:r w:rsidR="002D1DD4" w:rsidRPr="00041E2F">
        <w:rPr>
          <w:rFonts w:ascii="Calibri" w:hAnsi="Calibri"/>
          <w:lang w:val="en-US"/>
        </w:rPr>
        <w:t>“</w:t>
      </w:r>
      <w:r w:rsidR="00A46F76" w:rsidRPr="00041E2F">
        <w:rPr>
          <w:rFonts w:ascii="Calibri" w:hAnsi="Calibri"/>
          <w:lang w:val="en-US"/>
        </w:rPr>
        <w:t xml:space="preserve">Consumers in Brazil </w:t>
      </w:r>
      <w:r w:rsidR="002F7F6F" w:rsidRPr="00041E2F">
        <w:rPr>
          <w:rFonts w:ascii="Calibri" w:hAnsi="Calibri"/>
          <w:lang w:val="en-US"/>
        </w:rPr>
        <w:t xml:space="preserve">are </w:t>
      </w:r>
      <w:r w:rsidR="00044149">
        <w:rPr>
          <w:rFonts w:ascii="Calibri" w:hAnsi="Calibri"/>
          <w:lang w:val="en-US"/>
        </w:rPr>
        <w:t xml:space="preserve">very </w:t>
      </w:r>
      <w:r w:rsidR="002F7F6F" w:rsidRPr="00041E2F">
        <w:rPr>
          <w:rFonts w:ascii="Calibri" w:hAnsi="Calibri"/>
          <w:lang w:val="en-US"/>
        </w:rPr>
        <w:t>interested in</w:t>
      </w:r>
      <w:r w:rsidR="00A46F76" w:rsidRPr="00041E2F">
        <w:rPr>
          <w:rFonts w:ascii="Calibri" w:hAnsi="Calibri"/>
          <w:lang w:val="en-US"/>
        </w:rPr>
        <w:t xml:space="preserve"> </w:t>
      </w:r>
      <w:r w:rsidR="002F7F6F" w:rsidRPr="00041E2F">
        <w:rPr>
          <w:rFonts w:ascii="Calibri" w:hAnsi="Calibri"/>
          <w:lang w:val="en-US"/>
        </w:rPr>
        <w:t>functional foods</w:t>
      </w:r>
      <w:r w:rsidR="00A46F76" w:rsidRPr="00041E2F">
        <w:rPr>
          <w:rFonts w:ascii="Calibri" w:hAnsi="Calibri"/>
          <w:lang w:val="en-US"/>
        </w:rPr>
        <w:t xml:space="preserve"> </w:t>
      </w:r>
      <w:r w:rsidR="009D2BA5" w:rsidRPr="00041E2F">
        <w:rPr>
          <w:rFonts w:ascii="Calibri" w:hAnsi="Calibri"/>
          <w:lang w:val="en-US"/>
        </w:rPr>
        <w:t xml:space="preserve">and beverages </w:t>
      </w:r>
      <w:r w:rsidR="00A46F76" w:rsidRPr="00041E2F">
        <w:rPr>
          <w:rFonts w:ascii="Calibri" w:hAnsi="Calibri"/>
          <w:lang w:val="en-US"/>
        </w:rPr>
        <w:t>with digestive health benefits</w:t>
      </w:r>
      <w:r w:rsidR="00044149">
        <w:rPr>
          <w:rFonts w:ascii="Calibri" w:hAnsi="Calibri"/>
          <w:lang w:val="en-US"/>
        </w:rPr>
        <w:t>, and</w:t>
      </w:r>
      <w:r w:rsidR="00AC2E70">
        <w:rPr>
          <w:rFonts w:ascii="Calibri" w:hAnsi="Calibri"/>
          <w:lang w:val="en-US"/>
        </w:rPr>
        <w:t xml:space="preserve"> </w:t>
      </w:r>
      <w:r w:rsidR="00A46F76" w:rsidRPr="00041E2F">
        <w:rPr>
          <w:rFonts w:ascii="Calibri" w:hAnsi="Calibri"/>
          <w:lang w:val="en-US"/>
        </w:rPr>
        <w:t>aware that probiotics can provide</w:t>
      </w:r>
      <w:r w:rsidR="00AC2E70">
        <w:rPr>
          <w:rFonts w:ascii="Calibri" w:hAnsi="Calibri"/>
          <w:lang w:val="en-US"/>
        </w:rPr>
        <w:t xml:space="preserve"> them</w:t>
      </w:r>
      <w:r w:rsidR="00A46F76" w:rsidRPr="00041E2F">
        <w:rPr>
          <w:rFonts w:ascii="Calibri" w:hAnsi="Calibri"/>
          <w:lang w:val="en-US"/>
        </w:rPr>
        <w:t xml:space="preserve">. </w:t>
      </w:r>
      <w:r w:rsidR="00167A84" w:rsidRPr="00041E2F">
        <w:rPr>
          <w:rFonts w:ascii="Calibri" w:hAnsi="Calibri"/>
          <w:lang w:val="en-US"/>
        </w:rPr>
        <w:t>Our consumer research</w:t>
      </w:r>
      <w:r w:rsidR="00A46F76" w:rsidRPr="00041E2F">
        <w:rPr>
          <w:rFonts w:ascii="Calibri" w:hAnsi="Calibri"/>
          <w:lang w:val="en-US"/>
        </w:rPr>
        <w:t xml:space="preserve"> also</w:t>
      </w:r>
      <w:r w:rsidR="00167A84" w:rsidRPr="00041E2F">
        <w:rPr>
          <w:rFonts w:ascii="Calibri" w:hAnsi="Calibri"/>
          <w:lang w:val="en-US"/>
        </w:rPr>
        <w:t xml:space="preserve"> shows a</w:t>
      </w:r>
      <w:r w:rsidR="00A46F76" w:rsidRPr="00041E2F">
        <w:rPr>
          <w:rFonts w:ascii="Calibri" w:hAnsi="Calibri"/>
          <w:lang w:val="en-US"/>
        </w:rPr>
        <w:t xml:space="preserve"> high demand for</w:t>
      </w:r>
      <w:r w:rsidR="005D2B52" w:rsidRPr="00041E2F">
        <w:rPr>
          <w:rFonts w:ascii="Calibri" w:hAnsi="Calibri"/>
          <w:lang w:val="en-US"/>
        </w:rPr>
        <w:t xml:space="preserve"> products backed by </w:t>
      </w:r>
      <w:r w:rsidR="005A577F">
        <w:rPr>
          <w:rFonts w:ascii="Calibri" w:hAnsi="Calibri"/>
          <w:lang w:val="en-US"/>
        </w:rPr>
        <w:t>science</w:t>
      </w:r>
      <w:r w:rsidR="00A46F76" w:rsidRPr="00041E2F">
        <w:rPr>
          <w:rFonts w:ascii="Calibri" w:hAnsi="Calibri"/>
          <w:lang w:val="en-US"/>
        </w:rPr>
        <w:t>,</w:t>
      </w:r>
      <w:r w:rsidR="005D2B52" w:rsidRPr="00041E2F">
        <w:rPr>
          <w:rFonts w:ascii="Calibri" w:hAnsi="Calibri"/>
          <w:lang w:val="en-US"/>
        </w:rPr>
        <w:t xml:space="preserve"> </w:t>
      </w:r>
      <w:r w:rsidR="00A46F76" w:rsidRPr="00041E2F">
        <w:rPr>
          <w:rFonts w:ascii="Calibri" w:hAnsi="Calibri"/>
          <w:lang w:val="en-US"/>
        </w:rPr>
        <w:t>which</w:t>
      </w:r>
      <w:r w:rsidR="005D2B52" w:rsidRPr="00041E2F">
        <w:rPr>
          <w:rFonts w:ascii="Calibri" w:hAnsi="Calibri"/>
          <w:lang w:val="en-US"/>
        </w:rPr>
        <w:t xml:space="preserve"> Ganeden</w:t>
      </w:r>
      <w:r w:rsidR="005D2B52" w:rsidRPr="00041E2F">
        <w:rPr>
          <w:rFonts w:ascii="Calibri" w:hAnsi="Calibri"/>
          <w:b/>
          <w:bCs/>
          <w:lang w:val="en-US"/>
        </w:rPr>
        <w:t>BC</w:t>
      </w:r>
      <w:r w:rsidR="005D2B52"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="005D2B52" w:rsidRPr="00041E2F">
        <w:rPr>
          <w:rFonts w:ascii="Calibri" w:hAnsi="Calibri"/>
          <w:lang w:val="en-US"/>
        </w:rPr>
        <w:t xml:space="preserve"> </w:t>
      </w:r>
      <w:r w:rsidR="00A46F76" w:rsidRPr="00041E2F">
        <w:rPr>
          <w:rFonts w:ascii="Calibri" w:hAnsi="Calibri"/>
          <w:lang w:val="en-US"/>
        </w:rPr>
        <w:t>can meet. The</w:t>
      </w:r>
      <w:r w:rsidR="005D2B52" w:rsidRPr="00041E2F">
        <w:rPr>
          <w:rFonts w:ascii="Calibri" w:hAnsi="Calibri"/>
          <w:lang w:val="en-US"/>
        </w:rPr>
        <w:t xml:space="preserve"> volume and quality of </w:t>
      </w:r>
      <w:r w:rsidR="005A577F">
        <w:rPr>
          <w:rFonts w:ascii="Calibri" w:hAnsi="Calibri"/>
          <w:lang w:val="en-US"/>
        </w:rPr>
        <w:t xml:space="preserve">evidence </w:t>
      </w:r>
      <w:r w:rsidR="005D2B52" w:rsidRPr="00041E2F">
        <w:rPr>
          <w:rFonts w:ascii="Calibri" w:hAnsi="Calibri"/>
          <w:lang w:val="en-US"/>
        </w:rPr>
        <w:t xml:space="preserve">supporting its </w:t>
      </w:r>
      <w:r w:rsidR="002F7F6F" w:rsidRPr="00041E2F">
        <w:rPr>
          <w:rFonts w:ascii="Calibri" w:hAnsi="Calibri"/>
          <w:lang w:val="en-US"/>
        </w:rPr>
        <w:t>efficacy</w:t>
      </w:r>
      <w:r w:rsidR="005D2B52" w:rsidRPr="00041E2F">
        <w:rPr>
          <w:rFonts w:ascii="Calibri" w:hAnsi="Calibri"/>
          <w:lang w:val="en-US"/>
        </w:rPr>
        <w:t xml:space="preserve"> enabled us to provide the Brazilian authorities with a robust </w:t>
      </w:r>
      <w:r w:rsidR="002B491B">
        <w:rPr>
          <w:rFonts w:ascii="Calibri" w:hAnsi="Calibri"/>
          <w:lang w:val="en-US"/>
        </w:rPr>
        <w:t xml:space="preserve">scientific </w:t>
      </w:r>
      <w:r w:rsidR="005D2B52" w:rsidRPr="00041E2F">
        <w:rPr>
          <w:rFonts w:ascii="Calibri" w:hAnsi="Calibri"/>
          <w:lang w:val="en-US"/>
        </w:rPr>
        <w:t>dossier</w:t>
      </w:r>
      <w:r w:rsidR="002B491B">
        <w:rPr>
          <w:rFonts w:ascii="Calibri" w:hAnsi="Calibri"/>
          <w:lang w:val="en-US"/>
        </w:rPr>
        <w:t xml:space="preserve">, </w:t>
      </w:r>
      <w:r w:rsidR="008313B2" w:rsidRPr="00041E2F">
        <w:rPr>
          <w:rFonts w:ascii="Calibri" w:hAnsi="Calibri"/>
          <w:lang w:val="en-US"/>
        </w:rPr>
        <w:t>along with clinical studies</w:t>
      </w:r>
      <w:r w:rsidR="00A46F76" w:rsidRPr="00041E2F">
        <w:rPr>
          <w:rFonts w:ascii="Calibri" w:hAnsi="Calibri"/>
          <w:lang w:val="en-US"/>
        </w:rPr>
        <w:t>.</w:t>
      </w:r>
      <w:r w:rsidR="00167D6B">
        <w:rPr>
          <w:rFonts w:ascii="Calibri" w:hAnsi="Calibri"/>
          <w:lang w:val="en-US"/>
        </w:rPr>
        <w:t>”</w:t>
      </w:r>
      <w:r w:rsidR="00A46F76" w:rsidRPr="00041E2F">
        <w:rPr>
          <w:rFonts w:ascii="Calibri" w:hAnsi="Calibri"/>
          <w:lang w:val="en-US"/>
        </w:rPr>
        <w:t xml:space="preserve"> </w:t>
      </w:r>
    </w:p>
    <w:p w14:paraId="7223714B" w14:textId="7BBE215F" w:rsidR="005D2B52" w:rsidRPr="00041E2F" w:rsidRDefault="003A219D" w:rsidP="008313B2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He added: “</w:t>
      </w:r>
      <w:r w:rsidR="00923421" w:rsidRPr="00041E2F">
        <w:rPr>
          <w:rFonts w:ascii="Calibri" w:hAnsi="Calibri"/>
          <w:lang w:val="en-US"/>
        </w:rPr>
        <w:t xml:space="preserve">As a company committed to research and global growth, we’re </w:t>
      </w:r>
      <w:r w:rsidR="005D2B52" w:rsidRPr="00041E2F">
        <w:rPr>
          <w:rFonts w:ascii="Calibri" w:hAnsi="Calibri"/>
          <w:lang w:val="en-US"/>
        </w:rPr>
        <w:t xml:space="preserve">delighted </w:t>
      </w:r>
      <w:r w:rsidR="002F7F6F" w:rsidRPr="00041E2F">
        <w:rPr>
          <w:rFonts w:ascii="Calibri" w:hAnsi="Calibri"/>
          <w:lang w:val="en-US"/>
        </w:rPr>
        <w:t>that this has resulted in new</w:t>
      </w:r>
      <w:r w:rsidR="005D2B52" w:rsidRPr="00041E2F">
        <w:rPr>
          <w:rFonts w:ascii="Calibri" w:hAnsi="Calibri"/>
          <w:lang w:val="en-US"/>
        </w:rPr>
        <w:t xml:space="preserve"> opportunit</w:t>
      </w:r>
      <w:r w:rsidR="002F7F6F" w:rsidRPr="00041E2F">
        <w:rPr>
          <w:rFonts w:ascii="Calibri" w:hAnsi="Calibri"/>
          <w:lang w:val="en-US"/>
        </w:rPr>
        <w:t>ies</w:t>
      </w:r>
      <w:r w:rsidR="005D2B52" w:rsidRPr="00041E2F">
        <w:rPr>
          <w:rFonts w:ascii="Calibri" w:hAnsi="Calibri"/>
          <w:lang w:val="en-US"/>
        </w:rPr>
        <w:t xml:space="preserve"> </w:t>
      </w:r>
      <w:r w:rsidR="00F62E97" w:rsidRPr="00041E2F">
        <w:rPr>
          <w:rFonts w:ascii="Calibri" w:hAnsi="Calibri"/>
          <w:lang w:val="en-US"/>
        </w:rPr>
        <w:t xml:space="preserve">for manufacturers. First, </w:t>
      </w:r>
      <w:r w:rsidR="004B634F">
        <w:t>brands can offer their consume</w:t>
      </w:r>
      <w:r w:rsidR="00167D6B">
        <w:t>r</w:t>
      </w:r>
      <w:r w:rsidR="004B634F">
        <w:t>s a high-quality</w:t>
      </w:r>
      <w:r w:rsidR="005D2B52" w:rsidRPr="00041E2F">
        <w:rPr>
          <w:rFonts w:ascii="Calibri" w:hAnsi="Calibri"/>
          <w:lang w:val="en-US"/>
        </w:rPr>
        <w:t xml:space="preserve">, </w:t>
      </w:r>
      <w:r w:rsidR="00D60E4F" w:rsidRPr="00041E2F">
        <w:rPr>
          <w:rFonts w:ascii="Calibri" w:hAnsi="Calibri"/>
          <w:lang w:val="en-US"/>
        </w:rPr>
        <w:t>science</w:t>
      </w:r>
      <w:r w:rsidR="005D2B52" w:rsidRPr="00041E2F">
        <w:rPr>
          <w:rFonts w:ascii="Calibri" w:hAnsi="Calibri"/>
          <w:lang w:val="en-US"/>
        </w:rPr>
        <w:t xml:space="preserve">-backed probiotic </w:t>
      </w:r>
      <w:r w:rsidR="004C3DB8">
        <w:rPr>
          <w:rFonts w:ascii="Calibri" w:hAnsi="Calibri"/>
          <w:lang w:val="en-US"/>
        </w:rPr>
        <w:t xml:space="preserve">in </w:t>
      </w:r>
      <w:r w:rsidR="005D2B52" w:rsidRPr="00041E2F">
        <w:rPr>
          <w:rFonts w:ascii="Calibri" w:hAnsi="Calibri"/>
          <w:lang w:val="en-US"/>
        </w:rPr>
        <w:t>an important market</w:t>
      </w:r>
      <w:r w:rsidR="00F62E97" w:rsidRPr="00041E2F">
        <w:rPr>
          <w:rFonts w:ascii="Calibri" w:hAnsi="Calibri"/>
          <w:lang w:val="en-US"/>
        </w:rPr>
        <w:t xml:space="preserve">. Second, they </w:t>
      </w:r>
      <w:r w:rsidR="00F62E97" w:rsidRPr="00041E2F">
        <w:rPr>
          <w:lang w:val="en-US"/>
        </w:rPr>
        <w:t xml:space="preserve">can leverage the </w:t>
      </w:r>
      <w:r w:rsidR="00F62E97" w:rsidRPr="00041E2F">
        <w:rPr>
          <w:rFonts w:ascii="Calibri" w:hAnsi="Calibri"/>
          <w:lang w:val="en-US"/>
        </w:rPr>
        <w:t>Ganeden</w:t>
      </w:r>
      <w:r w:rsidR="00F62E97" w:rsidRPr="00041E2F">
        <w:rPr>
          <w:rFonts w:ascii="Calibri" w:hAnsi="Calibri"/>
          <w:b/>
          <w:bCs/>
          <w:lang w:val="en-US"/>
        </w:rPr>
        <w:t>BC</w:t>
      </w:r>
      <w:r w:rsidR="00F62E97"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="00F62E97" w:rsidRPr="00041E2F">
        <w:rPr>
          <w:rFonts w:ascii="Calibri" w:hAnsi="Calibri"/>
          <w:lang w:val="en-US"/>
        </w:rPr>
        <w:t xml:space="preserve"> </w:t>
      </w:r>
      <w:r w:rsidR="00533D19" w:rsidRPr="00041E2F">
        <w:rPr>
          <w:rFonts w:ascii="Calibri" w:hAnsi="Calibri"/>
          <w:lang w:val="en-US"/>
        </w:rPr>
        <w:t xml:space="preserve">brand </w:t>
      </w:r>
      <w:r w:rsidR="00F62E97" w:rsidRPr="00041E2F">
        <w:rPr>
          <w:lang w:val="en-US"/>
        </w:rPr>
        <w:t>to differentiate their products and communicate real benefits to consumers.</w:t>
      </w:r>
      <w:r w:rsidR="005D2B52" w:rsidRPr="00041E2F">
        <w:rPr>
          <w:rFonts w:ascii="Calibri" w:hAnsi="Calibri"/>
          <w:lang w:val="en-US"/>
        </w:rPr>
        <w:t xml:space="preserve">” </w:t>
      </w:r>
      <w:bookmarkEnd w:id="1"/>
    </w:p>
    <w:p w14:paraId="6280D50E" w14:textId="3D3C2A11" w:rsidR="009B2AFC" w:rsidRPr="00041E2F" w:rsidRDefault="005718E6" w:rsidP="005718E6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lastRenderedPageBreak/>
        <w:t>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Fonts w:ascii="Calibri" w:hAnsi="Calibri"/>
          <w:lang w:val="en-US"/>
        </w:rPr>
        <w:t xml:space="preserve"> is a hardy spore-forming probiotic</w:t>
      </w:r>
      <w:r w:rsidR="005D2B52" w:rsidRPr="00041E2F">
        <w:rPr>
          <w:rFonts w:ascii="Calibri" w:hAnsi="Calibri"/>
          <w:lang w:val="en-US"/>
        </w:rPr>
        <w:t xml:space="preserve">, which </w:t>
      </w:r>
      <w:r w:rsidR="00842789" w:rsidRPr="00041E2F">
        <w:rPr>
          <w:rFonts w:ascii="Calibri" w:hAnsi="Calibri"/>
          <w:lang w:val="en-US"/>
        </w:rPr>
        <w:t>means it can thrive in processing conditions other</w:t>
      </w:r>
      <w:r w:rsidR="002F7F6F" w:rsidRPr="00041E2F">
        <w:rPr>
          <w:rFonts w:ascii="Calibri" w:hAnsi="Calibri"/>
          <w:lang w:val="en-US"/>
        </w:rPr>
        <w:t xml:space="preserve"> strains</w:t>
      </w:r>
      <w:r w:rsidR="00842789" w:rsidRPr="00041E2F">
        <w:rPr>
          <w:rFonts w:ascii="Calibri" w:hAnsi="Calibri"/>
          <w:lang w:val="en-US"/>
        </w:rPr>
        <w:t xml:space="preserve"> cannot. </w:t>
      </w:r>
      <w:r w:rsidR="009B2AFC" w:rsidRPr="00041E2F">
        <w:rPr>
          <w:rFonts w:ascii="Calibri" w:hAnsi="Calibri"/>
          <w:lang w:val="en-US"/>
        </w:rPr>
        <w:t>It can survive better in most food and beverage applications</w:t>
      </w:r>
      <w:r w:rsidR="002B491B">
        <w:rPr>
          <w:rFonts w:ascii="Calibri" w:hAnsi="Calibri"/>
          <w:lang w:val="en-US"/>
        </w:rPr>
        <w:t xml:space="preserve">, </w:t>
      </w:r>
      <w:r w:rsidR="009B2AFC" w:rsidRPr="00041E2F">
        <w:rPr>
          <w:rFonts w:ascii="Calibri" w:hAnsi="Calibri"/>
          <w:lang w:val="en-US"/>
        </w:rPr>
        <w:t xml:space="preserve">including </w:t>
      </w:r>
      <w:r w:rsidR="002B491B">
        <w:rPr>
          <w:rFonts w:ascii="Calibri" w:hAnsi="Calibri"/>
          <w:lang w:val="en-US"/>
        </w:rPr>
        <w:t xml:space="preserve">the </w:t>
      </w:r>
      <w:r w:rsidR="009B2AFC" w:rsidRPr="00041E2F">
        <w:rPr>
          <w:rFonts w:ascii="Calibri" w:hAnsi="Calibri"/>
          <w:lang w:val="en-US"/>
        </w:rPr>
        <w:t>products consumers in Brazil are most interested in purchasing</w:t>
      </w:r>
      <w:r w:rsidR="002B491B">
        <w:rPr>
          <w:rFonts w:ascii="Calibri" w:hAnsi="Calibri"/>
          <w:lang w:val="en-US"/>
        </w:rPr>
        <w:t>. These include</w:t>
      </w:r>
      <w:r w:rsidR="009B2AFC" w:rsidRPr="00041E2F">
        <w:rPr>
          <w:rFonts w:ascii="Calibri" w:hAnsi="Calibri"/>
          <w:lang w:val="en-US"/>
        </w:rPr>
        <w:t xml:space="preserve"> yogurts, juices, cereal</w:t>
      </w:r>
      <w:r w:rsidR="002B491B">
        <w:rPr>
          <w:rFonts w:ascii="Calibri" w:hAnsi="Calibri"/>
          <w:lang w:val="en-US"/>
        </w:rPr>
        <w:t>s</w:t>
      </w:r>
      <w:r w:rsidR="009B2AFC" w:rsidRPr="00041E2F">
        <w:rPr>
          <w:rFonts w:ascii="Calibri" w:hAnsi="Calibri"/>
          <w:lang w:val="en-US"/>
        </w:rPr>
        <w:t xml:space="preserve">, breakfast bars and snacks with digestive health benefits. </w:t>
      </w:r>
    </w:p>
    <w:p w14:paraId="4BD6BDDB" w14:textId="3A478181" w:rsidR="005718E6" w:rsidRPr="00041E2F" w:rsidRDefault="008313B2" w:rsidP="00A8239B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>* Kerry Global Consumer Research for Wellmune® and Ganeden</w:t>
      </w:r>
      <w:r w:rsidRPr="00041E2F">
        <w:rPr>
          <w:rFonts w:ascii="Calibri" w:hAnsi="Calibri"/>
          <w:b/>
          <w:bCs/>
          <w:lang w:val="en-US"/>
        </w:rPr>
        <w:t>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Fonts w:ascii="Calibri" w:hAnsi="Calibri"/>
          <w:lang w:val="en-US"/>
        </w:rPr>
        <w:t>, Brazil Report, June 2019</w:t>
      </w:r>
    </w:p>
    <w:p w14:paraId="7B952C2E" w14:textId="079BE1EC" w:rsidR="00631835" w:rsidRPr="00041E2F" w:rsidRDefault="00631835" w:rsidP="00B201EF">
      <w:pPr>
        <w:rPr>
          <w:rFonts w:ascii="Calibri" w:hAnsi="Calibri"/>
          <w:b/>
          <w:bCs/>
          <w:lang w:val="en-US"/>
        </w:rPr>
      </w:pPr>
      <w:r w:rsidRPr="00041E2F">
        <w:rPr>
          <w:rFonts w:ascii="Calibri" w:hAnsi="Calibri"/>
          <w:b/>
          <w:bCs/>
          <w:lang w:val="en-US"/>
        </w:rPr>
        <w:t>About</w:t>
      </w:r>
      <w:r w:rsidRPr="00041E2F">
        <w:rPr>
          <w:rFonts w:ascii="Calibri" w:hAnsi="Calibri"/>
          <w:lang w:val="en-US"/>
        </w:rPr>
        <w:t xml:space="preserve"> </w:t>
      </w:r>
      <w:r w:rsidRPr="00041E2F">
        <w:rPr>
          <w:rFonts w:ascii="Calibri" w:hAnsi="Calibri"/>
          <w:b/>
          <w:bCs/>
          <w:lang w:val="en-US"/>
        </w:rPr>
        <w:t>GanedenBC</w:t>
      </w:r>
      <w:r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Pr="00041E2F">
        <w:rPr>
          <w:rFonts w:ascii="Calibri" w:hAnsi="Calibri"/>
          <w:b/>
          <w:bCs/>
          <w:lang w:val="en-US"/>
        </w:rPr>
        <w:t>®</w:t>
      </w:r>
      <w:r w:rsidRPr="00041E2F">
        <w:rPr>
          <w:rFonts w:ascii="Calibri" w:hAnsi="Calibri"/>
          <w:lang w:val="en-US"/>
        </w:rPr>
        <w:t> </w:t>
      </w:r>
      <w:r w:rsidRPr="00041E2F">
        <w:rPr>
          <w:rFonts w:ascii="Calibri" w:hAnsi="Calibri"/>
          <w:b/>
          <w:bCs/>
          <w:lang w:val="en-US"/>
        </w:rPr>
        <w:tab/>
      </w:r>
    </w:p>
    <w:p w14:paraId="44CCA8A1" w14:textId="32C85B95" w:rsidR="004B634F" w:rsidRPr="00041E2F" w:rsidRDefault="00AC2E70" w:rsidP="004B634F">
      <w:pPr>
        <w:rPr>
          <w:rFonts w:ascii="Calibri" w:hAnsi="Calibri"/>
          <w:lang w:val="en-US"/>
        </w:rPr>
      </w:pPr>
      <w:r w:rsidRPr="00B62E13">
        <w:rPr>
          <w:rFonts w:ascii="Calibri" w:hAnsi="Calibri"/>
          <w:lang w:val="en-US"/>
        </w:rPr>
        <w:t>Ganeden</w:t>
      </w:r>
      <w:r w:rsidRPr="00B62E13">
        <w:rPr>
          <w:rFonts w:ascii="Calibri" w:hAnsi="Calibri"/>
          <w:b/>
          <w:bCs/>
          <w:lang w:val="en-US"/>
        </w:rPr>
        <w:t>BC</w:t>
      </w:r>
      <w:r w:rsidRPr="00B62E13">
        <w:rPr>
          <w:rFonts w:ascii="Calibri" w:hAnsi="Calibri"/>
          <w:b/>
          <w:bCs/>
          <w:vertAlign w:val="superscript"/>
          <w:lang w:val="en-US"/>
        </w:rPr>
        <w:t>30</w:t>
      </w:r>
      <w:r w:rsidRPr="00B62E13">
        <w:rPr>
          <w:rFonts w:ascii="Calibri" w:hAnsi="Calibri"/>
          <w:lang w:val="en-US"/>
        </w:rPr>
        <w:t>® (</w:t>
      </w:r>
      <w:r w:rsidRPr="00B62E13">
        <w:rPr>
          <w:rFonts w:ascii="Calibri" w:hAnsi="Calibri"/>
          <w:i/>
          <w:lang w:val="en-US"/>
        </w:rPr>
        <w:t>Bacillus coagulans </w:t>
      </w:r>
      <w:r w:rsidRPr="00B62E13">
        <w:rPr>
          <w:rFonts w:ascii="Calibri" w:hAnsi="Calibri"/>
          <w:lang w:val="en-US"/>
        </w:rPr>
        <w:t>GBI-30, 6086) is a patented, FDA GRAS probiotic ingredient found in more than 1,000 leading food and beverage products around the world. It is a shelf-stable, science-backed probiotic strain that has been shown to provide digestive health, immune health and protein utilization benefits. Unlike most other probiotic strains, Ganeden</w:t>
      </w:r>
      <w:r w:rsidRPr="00B62E13">
        <w:rPr>
          <w:rFonts w:ascii="Calibri" w:hAnsi="Calibri"/>
          <w:b/>
          <w:bCs/>
          <w:lang w:val="en-US"/>
        </w:rPr>
        <w:t>BC</w:t>
      </w:r>
      <w:r w:rsidRPr="00B62E13">
        <w:rPr>
          <w:rFonts w:ascii="Calibri" w:hAnsi="Calibri"/>
          <w:b/>
          <w:bCs/>
          <w:vertAlign w:val="superscript"/>
          <w:lang w:val="en-US"/>
        </w:rPr>
        <w:t>30</w:t>
      </w:r>
      <w:r w:rsidRPr="00B62E13">
        <w:rPr>
          <w:rFonts w:ascii="Calibri" w:hAnsi="Calibri"/>
          <w:lang w:val="en-US"/>
        </w:rPr>
        <w:t xml:space="preserve"> is a spore-former, which makes it highly stable and allows it to remain viable throughout most manufacturing processes and the low pH of stomach acid. Well-researched and easy to formulate into functional food, beverages and companion animal products, Ganeden</w:t>
      </w:r>
      <w:r w:rsidRPr="00B62E13">
        <w:rPr>
          <w:rFonts w:ascii="Calibri" w:hAnsi="Calibri"/>
          <w:b/>
          <w:bCs/>
          <w:lang w:val="en-US"/>
        </w:rPr>
        <w:t>BC</w:t>
      </w:r>
      <w:r w:rsidRPr="00B62E13">
        <w:rPr>
          <w:rFonts w:ascii="Calibri" w:hAnsi="Calibri"/>
          <w:b/>
          <w:bCs/>
          <w:vertAlign w:val="superscript"/>
          <w:lang w:val="en-US"/>
        </w:rPr>
        <w:t xml:space="preserve">30 </w:t>
      </w:r>
      <w:r w:rsidRPr="00B62E13">
        <w:rPr>
          <w:rFonts w:ascii="Calibri" w:hAnsi="Calibri"/>
          <w:lang w:val="en-US"/>
        </w:rPr>
        <w:t xml:space="preserve">is backed by over 25 published papers. </w:t>
      </w:r>
      <w:r w:rsidR="004B634F" w:rsidRPr="00041E2F">
        <w:rPr>
          <w:rFonts w:ascii="Calibri" w:hAnsi="Calibri"/>
          <w:lang w:val="en-US"/>
        </w:rPr>
        <w:t>Part of Kerry’s ProActive Health portfolio, Ganeden</w:t>
      </w:r>
      <w:r w:rsidR="004B634F" w:rsidRPr="00041E2F">
        <w:rPr>
          <w:rFonts w:ascii="Calibri" w:hAnsi="Calibri"/>
          <w:b/>
          <w:bCs/>
          <w:lang w:val="en-US"/>
        </w:rPr>
        <w:t>BC</w:t>
      </w:r>
      <w:r w:rsidR="004B634F" w:rsidRPr="00041E2F">
        <w:rPr>
          <w:rFonts w:ascii="Calibri" w:hAnsi="Calibri"/>
          <w:b/>
          <w:bCs/>
          <w:vertAlign w:val="superscript"/>
          <w:lang w:val="en-US"/>
        </w:rPr>
        <w:t>30</w:t>
      </w:r>
      <w:r w:rsidR="004B634F" w:rsidRPr="00041E2F">
        <w:rPr>
          <w:rFonts w:ascii="Calibri" w:hAnsi="Calibri"/>
          <w:lang w:val="en-US"/>
        </w:rPr>
        <w:t xml:space="preserve"> is natural, and available in vegan,</w:t>
      </w:r>
      <w:r w:rsidR="004B634F">
        <w:rPr>
          <w:rFonts w:ascii="Calibri" w:hAnsi="Calibri"/>
          <w:lang w:val="en-US"/>
        </w:rPr>
        <w:t xml:space="preserve"> </w:t>
      </w:r>
      <w:r w:rsidR="004B634F" w:rsidRPr="00041E2F">
        <w:rPr>
          <w:rFonts w:ascii="Calibri" w:hAnsi="Calibri"/>
          <w:lang w:val="en-US"/>
        </w:rPr>
        <w:t>non-GMO Project-verified, organic-compliant and allergen-free versions</w:t>
      </w:r>
      <w:r w:rsidR="00FA2A34">
        <w:rPr>
          <w:rFonts w:ascii="Calibri" w:hAnsi="Calibri"/>
          <w:lang w:val="en-US"/>
        </w:rPr>
        <w:t>.</w:t>
      </w:r>
    </w:p>
    <w:p w14:paraId="24CCCF88" w14:textId="360E2039" w:rsidR="00631835" w:rsidRDefault="00631835" w:rsidP="00631835">
      <w:pPr>
        <w:rPr>
          <w:rStyle w:val="Hyperlink"/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 xml:space="preserve">For more information, please visit: </w:t>
      </w:r>
      <w:hyperlink r:id="rId9" w:history="1">
        <w:r w:rsidR="00224462" w:rsidRPr="00041E2F">
          <w:rPr>
            <w:rStyle w:val="Hyperlink"/>
            <w:rFonts w:ascii="Calibri" w:hAnsi="Calibri"/>
            <w:lang w:val="en-US"/>
          </w:rPr>
          <w:t>BC30Probiotic.com</w:t>
        </w:r>
      </w:hyperlink>
    </w:p>
    <w:p w14:paraId="56F6ECA5" w14:textId="59E149C9" w:rsidR="00AC2E70" w:rsidRDefault="00AC2E70" w:rsidP="00631835">
      <w:pPr>
        <w:rPr>
          <w:rStyle w:val="Hyperlink"/>
          <w:rFonts w:ascii="Calibri" w:hAnsi="Calibri"/>
          <w:lang w:val="en-US"/>
        </w:rPr>
      </w:pPr>
    </w:p>
    <w:p w14:paraId="32D887AD" w14:textId="77777777" w:rsidR="00AC2E70" w:rsidRPr="00041E2F" w:rsidRDefault="00AC2E70" w:rsidP="00631835">
      <w:pPr>
        <w:rPr>
          <w:rFonts w:ascii="Calibri" w:hAnsi="Calibri"/>
          <w:lang w:val="en-US"/>
        </w:rPr>
      </w:pPr>
    </w:p>
    <w:p w14:paraId="604260C2" w14:textId="77777777" w:rsidR="00631835" w:rsidRPr="00041E2F" w:rsidRDefault="00631835" w:rsidP="00631835">
      <w:pPr>
        <w:autoSpaceDE w:val="0"/>
        <w:autoSpaceDN w:val="0"/>
        <w:spacing w:after="0" w:line="240" w:lineRule="auto"/>
        <w:rPr>
          <w:rFonts w:ascii="Calibri" w:hAnsi="Calibri"/>
          <w:lang w:val="en-US"/>
        </w:rPr>
      </w:pPr>
      <w:r w:rsidRPr="00041E2F">
        <w:rPr>
          <w:rFonts w:ascii="Calibri" w:eastAsiaTheme="minorEastAsia" w:hAnsi="Calibri" w:cstheme="minorHAnsi"/>
          <w:b/>
          <w:bCs/>
          <w:color w:val="000000"/>
          <w:lang w:val="en-US"/>
        </w:rPr>
        <w:t>Contact:</w:t>
      </w:r>
      <w:r w:rsidRPr="00041E2F">
        <w:rPr>
          <w:rStyle w:val="apple-converted-space"/>
          <w:rFonts w:ascii="Calibri" w:hAnsi="Calibri" w:cstheme="minorHAnsi"/>
          <w:color w:val="4C5A52"/>
          <w:bdr w:val="none" w:sz="0" w:space="0" w:color="auto" w:frame="1"/>
          <w:shd w:val="clear" w:color="auto" w:fill="FFFFFF"/>
          <w:lang w:val="en-US"/>
        </w:rPr>
        <w:t> </w:t>
      </w:r>
      <w:r w:rsidRPr="00041E2F">
        <w:rPr>
          <w:rFonts w:ascii="Calibri" w:hAnsi="Calibri" w:cstheme="minorHAnsi"/>
          <w:color w:val="4C5A52"/>
          <w:lang w:val="en-US"/>
        </w:rPr>
        <w:br/>
      </w:r>
      <w:r w:rsidRPr="00041E2F">
        <w:rPr>
          <w:rFonts w:ascii="Calibri" w:hAnsi="Calibri"/>
          <w:lang w:val="en-US"/>
        </w:rPr>
        <w:t>Molly Fitzgerald</w:t>
      </w:r>
    </w:p>
    <w:p w14:paraId="6D86CFD6" w14:textId="77777777" w:rsidR="00631835" w:rsidRPr="00041E2F" w:rsidRDefault="00631835" w:rsidP="00631835">
      <w:pPr>
        <w:autoSpaceDE w:val="0"/>
        <w:autoSpaceDN w:val="0"/>
        <w:spacing w:after="0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>Digital Marketing Communications – Kerry</w:t>
      </w:r>
    </w:p>
    <w:p w14:paraId="67E02B04" w14:textId="77777777" w:rsidR="00631835" w:rsidRPr="00041E2F" w:rsidRDefault="00631835" w:rsidP="00631835">
      <w:pPr>
        <w:autoSpaceDE w:val="0"/>
        <w:autoSpaceDN w:val="0"/>
        <w:spacing w:after="0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 xml:space="preserve"> +1 (612) 309-6792</w:t>
      </w:r>
    </w:p>
    <w:p w14:paraId="1DDF3669" w14:textId="77777777" w:rsidR="00631835" w:rsidRPr="00041E2F" w:rsidRDefault="00631835" w:rsidP="00631835">
      <w:pPr>
        <w:autoSpaceDE w:val="0"/>
        <w:autoSpaceDN w:val="0"/>
        <w:spacing w:after="0"/>
        <w:rPr>
          <w:rFonts w:ascii="Calibri" w:hAnsi="Calibri"/>
          <w:lang w:val="en-US"/>
        </w:rPr>
      </w:pPr>
      <w:r w:rsidRPr="00041E2F">
        <w:rPr>
          <w:rFonts w:ascii="Calibri" w:hAnsi="Calibri"/>
          <w:lang w:val="en-US"/>
        </w:rPr>
        <w:t xml:space="preserve"> </w:t>
      </w:r>
      <w:hyperlink r:id="rId10" w:history="1">
        <w:r w:rsidRPr="00041E2F">
          <w:rPr>
            <w:rFonts w:ascii="Calibri" w:hAnsi="Calibri"/>
            <w:lang w:val="en-US"/>
          </w:rPr>
          <w:t>molly.fitzgerald@kerry.com</w:t>
        </w:r>
      </w:hyperlink>
    </w:p>
    <w:p w14:paraId="3868B455" w14:textId="77777777" w:rsidR="004F1838" w:rsidRPr="00041E2F" w:rsidRDefault="004F1838">
      <w:pPr>
        <w:rPr>
          <w:rFonts w:ascii="Calibri" w:hAnsi="Calibri"/>
          <w:lang w:val="en-US"/>
        </w:rPr>
      </w:pPr>
    </w:p>
    <w:sectPr w:rsidR="004F1838" w:rsidRPr="00041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9F463" w14:textId="77777777" w:rsidR="00243899" w:rsidRDefault="00243899" w:rsidP="00BA440A">
      <w:pPr>
        <w:spacing w:after="0" w:line="240" w:lineRule="auto"/>
      </w:pPr>
      <w:r>
        <w:separator/>
      </w:r>
    </w:p>
  </w:endnote>
  <w:endnote w:type="continuationSeparator" w:id="0">
    <w:p w14:paraId="5B471BE7" w14:textId="77777777" w:rsidR="00243899" w:rsidRDefault="00243899" w:rsidP="00BA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36A05" w14:textId="77777777" w:rsidR="003246F9" w:rsidRDefault="00324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6103" w14:textId="161B79A3" w:rsidR="00C95DD7" w:rsidRDefault="00C95D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1616E4" wp14:editId="11B86109">
              <wp:simplePos x="0" y="0"/>
              <wp:positionH relativeFrom="page">
                <wp:posOffset>0</wp:posOffset>
              </wp:positionH>
              <wp:positionV relativeFrom="page">
                <wp:posOffset>10175240</wp:posOffset>
              </wp:positionV>
              <wp:extent cx="7560310" cy="325755"/>
              <wp:effectExtent l="0" t="0" r="0" b="0"/>
              <wp:wrapNone/>
              <wp:docPr id="2" name="MSIPCMef974f61a8bb85260d16125d" descr="{&quot;HashCode&quot;:19010132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109C3A" w14:textId="77777777" w:rsidR="00C95DD7" w:rsidRPr="00C95DD7" w:rsidRDefault="00C95DD7" w:rsidP="00C95D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0CC3B11C" w14:textId="58462F57" w:rsidR="00C95DD7" w:rsidRPr="00C95DD7" w:rsidRDefault="00C95DD7" w:rsidP="00C95D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5D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616E4" id="_x0000_t202" coordsize="21600,21600" o:spt="202" path="m,l,21600r21600,l21600,xe">
              <v:stroke joinstyle="miter"/>
              <v:path gradientshapeok="t" o:connecttype="rect"/>
            </v:shapetype>
            <v:shape id="MSIPCMef974f61a8bb85260d16125d" o:spid="_x0000_s1026" type="#_x0000_t202" alt="{&quot;HashCode&quot;:1901013235,&quot;Height&quot;:841.0,&quot;Width&quot;:595.0,&quot;Placement&quot;:&quot;Footer&quot;,&quot;Index&quot;:&quot;Primary&quot;,&quot;Section&quot;:1,&quot;Top&quot;:0.0,&quot;Left&quot;:0.0}" style="position:absolute;margin-left:0;margin-top:801.2pt;width:595.3pt;height:25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" o:allowincell="f" filled="f" stroked="f" strokeweight=".5pt">
              <v:textbox inset="20pt,0,,0">
                <w:txbxContent>
                  <w:p w14:paraId="40109C3A" w14:textId="77777777" w:rsidR="00C95DD7" w:rsidRPr="00C95DD7" w:rsidRDefault="00C95DD7" w:rsidP="00C95D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0CC3B11C" w14:textId="58462F57" w:rsidR="00C95DD7" w:rsidRPr="00C95DD7" w:rsidRDefault="00C95DD7" w:rsidP="00C95D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5DD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5E3B" w14:textId="77777777" w:rsidR="003246F9" w:rsidRDefault="00324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E123" w14:textId="77777777" w:rsidR="00243899" w:rsidRDefault="00243899" w:rsidP="00BA440A">
      <w:pPr>
        <w:spacing w:after="0" w:line="240" w:lineRule="auto"/>
      </w:pPr>
      <w:r>
        <w:separator/>
      </w:r>
    </w:p>
  </w:footnote>
  <w:footnote w:type="continuationSeparator" w:id="0">
    <w:p w14:paraId="24868DCE" w14:textId="77777777" w:rsidR="00243899" w:rsidRDefault="00243899" w:rsidP="00BA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C195F" w14:textId="77777777" w:rsidR="003246F9" w:rsidRDefault="00324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4F0D" w14:textId="77777777" w:rsidR="003246F9" w:rsidRDefault="00324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D3F8" w14:textId="77777777" w:rsidR="003246F9" w:rsidRDefault="00324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10719"/>
    <w:multiLevelType w:val="multilevel"/>
    <w:tmpl w:val="EAB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528CC"/>
    <w:multiLevelType w:val="hybridMultilevel"/>
    <w:tmpl w:val="B292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6C"/>
    <w:rsid w:val="00010458"/>
    <w:rsid w:val="0002798C"/>
    <w:rsid w:val="00041E2F"/>
    <w:rsid w:val="00042CEE"/>
    <w:rsid w:val="00044149"/>
    <w:rsid w:val="0007178B"/>
    <w:rsid w:val="000B5E6C"/>
    <w:rsid w:val="000E5523"/>
    <w:rsid w:val="000F3492"/>
    <w:rsid w:val="00104B2D"/>
    <w:rsid w:val="00120DBB"/>
    <w:rsid w:val="00123B03"/>
    <w:rsid w:val="00135919"/>
    <w:rsid w:val="00143499"/>
    <w:rsid w:val="001545AA"/>
    <w:rsid w:val="00160027"/>
    <w:rsid w:val="0016608A"/>
    <w:rsid w:val="00166FF2"/>
    <w:rsid w:val="00167A84"/>
    <w:rsid w:val="00167D6B"/>
    <w:rsid w:val="00191004"/>
    <w:rsid w:val="00195E43"/>
    <w:rsid w:val="001A0F34"/>
    <w:rsid w:val="001A3A1B"/>
    <w:rsid w:val="001A54F0"/>
    <w:rsid w:val="001A5EFB"/>
    <w:rsid w:val="001B704B"/>
    <w:rsid w:val="001C0D44"/>
    <w:rsid w:val="001F0116"/>
    <w:rsid w:val="001F1ADF"/>
    <w:rsid w:val="001F5F4A"/>
    <w:rsid w:val="00201251"/>
    <w:rsid w:val="00224462"/>
    <w:rsid w:val="002265A5"/>
    <w:rsid w:val="00231217"/>
    <w:rsid w:val="00237EF9"/>
    <w:rsid w:val="00243899"/>
    <w:rsid w:val="002441D0"/>
    <w:rsid w:val="0025107A"/>
    <w:rsid w:val="00251564"/>
    <w:rsid w:val="00260301"/>
    <w:rsid w:val="0027678D"/>
    <w:rsid w:val="00283372"/>
    <w:rsid w:val="0029556E"/>
    <w:rsid w:val="002A1A80"/>
    <w:rsid w:val="002B09D5"/>
    <w:rsid w:val="002B491B"/>
    <w:rsid w:val="002D1DD4"/>
    <w:rsid w:val="002D59DF"/>
    <w:rsid w:val="002F5CAB"/>
    <w:rsid w:val="002F676B"/>
    <w:rsid w:val="002F7F6F"/>
    <w:rsid w:val="003040EE"/>
    <w:rsid w:val="003060C4"/>
    <w:rsid w:val="0031045C"/>
    <w:rsid w:val="003246F9"/>
    <w:rsid w:val="00327BAC"/>
    <w:rsid w:val="00354ABB"/>
    <w:rsid w:val="00362323"/>
    <w:rsid w:val="00367257"/>
    <w:rsid w:val="00380D9C"/>
    <w:rsid w:val="00397124"/>
    <w:rsid w:val="003A219D"/>
    <w:rsid w:val="003C5348"/>
    <w:rsid w:val="00403E63"/>
    <w:rsid w:val="004058FE"/>
    <w:rsid w:val="004177C0"/>
    <w:rsid w:val="00422C25"/>
    <w:rsid w:val="00432F43"/>
    <w:rsid w:val="004438F1"/>
    <w:rsid w:val="0044404C"/>
    <w:rsid w:val="00450B63"/>
    <w:rsid w:val="00467E8B"/>
    <w:rsid w:val="00493EF8"/>
    <w:rsid w:val="00493F11"/>
    <w:rsid w:val="004A0DA2"/>
    <w:rsid w:val="004B0AEC"/>
    <w:rsid w:val="004B1186"/>
    <w:rsid w:val="004B634F"/>
    <w:rsid w:val="004C3DB8"/>
    <w:rsid w:val="004C6BE7"/>
    <w:rsid w:val="004E7617"/>
    <w:rsid w:val="004F1838"/>
    <w:rsid w:val="004F232D"/>
    <w:rsid w:val="004F4935"/>
    <w:rsid w:val="004F56CF"/>
    <w:rsid w:val="00510694"/>
    <w:rsid w:val="00515CB3"/>
    <w:rsid w:val="00533D19"/>
    <w:rsid w:val="00535A99"/>
    <w:rsid w:val="00550078"/>
    <w:rsid w:val="00564D12"/>
    <w:rsid w:val="00566C78"/>
    <w:rsid w:val="005718E6"/>
    <w:rsid w:val="005857C5"/>
    <w:rsid w:val="00587F98"/>
    <w:rsid w:val="005A12AA"/>
    <w:rsid w:val="005A577F"/>
    <w:rsid w:val="005C2F50"/>
    <w:rsid w:val="005D2B52"/>
    <w:rsid w:val="005F3FC7"/>
    <w:rsid w:val="00631835"/>
    <w:rsid w:val="00634E5C"/>
    <w:rsid w:val="00634E71"/>
    <w:rsid w:val="00637260"/>
    <w:rsid w:val="00646798"/>
    <w:rsid w:val="00650580"/>
    <w:rsid w:val="006606F1"/>
    <w:rsid w:val="00660EBD"/>
    <w:rsid w:val="00661FBF"/>
    <w:rsid w:val="006855C8"/>
    <w:rsid w:val="006A06A6"/>
    <w:rsid w:val="006B5179"/>
    <w:rsid w:val="006C0224"/>
    <w:rsid w:val="006D4C60"/>
    <w:rsid w:val="006F7914"/>
    <w:rsid w:val="0070286F"/>
    <w:rsid w:val="007250FC"/>
    <w:rsid w:val="00736C2B"/>
    <w:rsid w:val="0074109E"/>
    <w:rsid w:val="00760726"/>
    <w:rsid w:val="00766680"/>
    <w:rsid w:val="007667DA"/>
    <w:rsid w:val="00795F94"/>
    <w:rsid w:val="007A3B86"/>
    <w:rsid w:val="007B0589"/>
    <w:rsid w:val="007B0F4A"/>
    <w:rsid w:val="007B135D"/>
    <w:rsid w:val="007B158A"/>
    <w:rsid w:val="007E22F4"/>
    <w:rsid w:val="007E4F2E"/>
    <w:rsid w:val="007F3175"/>
    <w:rsid w:val="007F7B37"/>
    <w:rsid w:val="00821717"/>
    <w:rsid w:val="008313B2"/>
    <w:rsid w:val="008315F7"/>
    <w:rsid w:val="00836AF7"/>
    <w:rsid w:val="00837DC3"/>
    <w:rsid w:val="00842789"/>
    <w:rsid w:val="00856753"/>
    <w:rsid w:val="00856845"/>
    <w:rsid w:val="008676A4"/>
    <w:rsid w:val="00870BA8"/>
    <w:rsid w:val="00886421"/>
    <w:rsid w:val="008879EF"/>
    <w:rsid w:val="00891FDD"/>
    <w:rsid w:val="008A7387"/>
    <w:rsid w:val="008B17A6"/>
    <w:rsid w:val="008B2635"/>
    <w:rsid w:val="008D09D1"/>
    <w:rsid w:val="008D2CEB"/>
    <w:rsid w:val="00912A0E"/>
    <w:rsid w:val="00923421"/>
    <w:rsid w:val="009431A8"/>
    <w:rsid w:val="009454C4"/>
    <w:rsid w:val="00961FDF"/>
    <w:rsid w:val="009648CC"/>
    <w:rsid w:val="009737A7"/>
    <w:rsid w:val="009979DC"/>
    <w:rsid w:val="009A723F"/>
    <w:rsid w:val="009B2AFC"/>
    <w:rsid w:val="009B5530"/>
    <w:rsid w:val="009B75B6"/>
    <w:rsid w:val="009C7165"/>
    <w:rsid w:val="009D2BA5"/>
    <w:rsid w:val="009E6083"/>
    <w:rsid w:val="00A20BCA"/>
    <w:rsid w:val="00A46F76"/>
    <w:rsid w:val="00A51FD0"/>
    <w:rsid w:val="00A62941"/>
    <w:rsid w:val="00A6777A"/>
    <w:rsid w:val="00A82335"/>
    <w:rsid w:val="00A8239B"/>
    <w:rsid w:val="00A8385A"/>
    <w:rsid w:val="00A84452"/>
    <w:rsid w:val="00AB6DF4"/>
    <w:rsid w:val="00AC2E70"/>
    <w:rsid w:val="00AD5DAA"/>
    <w:rsid w:val="00B05264"/>
    <w:rsid w:val="00B0561E"/>
    <w:rsid w:val="00B05ABE"/>
    <w:rsid w:val="00B201EF"/>
    <w:rsid w:val="00B22113"/>
    <w:rsid w:val="00B45A28"/>
    <w:rsid w:val="00B52AA0"/>
    <w:rsid w:val="00B561EC"/>
    <w:rsid w:val="00B62E13"/>
    <w:rsid w:val="00B7166D"/>
    <w:rsid w:val="00B728AD"/>
    <w:rsid w:val="00B76E74"/>
    <w:rsid w:val="00B77D18"/>
    <w:rsid w:val="00BA440A"/>
    <w:rsid w:val="00BA4A03"/>
    <w:rsid w:val="00BC67D2"/>
    <w:rsid w:val="00BD2290"/>
    <w:rsid w:val="00BD2D4B"/>
    <w:rsid w:val="00BE3135"/>
    <w:rsid w:val="00BE5E7C"/>
    <w:rsid w:val="00C24029"/>
    <w:rsid w:val="00C3779E"/>
    <w:rsid w:val="00C44200"/>
    <w:rsid w:val="00C45016"/>
    <w:rsid w:val="00C62265"/>
    <w:rsid w:val="00C702FD"/>
    <w:rsid w:val="00C8556A"/>
    <w:rsid w:val="00C92DA9"/>
    <w:rsid w:val="00C95DD7"/>
    <w:rsid w:val="00CB7F24"/>
    <w:rsid w:val="00CC141E"/>
    <w:rsid w:val="00CC661C"/>
    <w:rsid w:val="00CF3803"/>
    <w:rsid w:val="00D00F5D"/>
    <w:rsid w:val="00D32165"/>
    <w:rsid w:val="00D47E8A"/>
    <w:rsid w:val="00D552AD"/>
    <w:rsid w:val="00D575BE"/>
    <w:rsid w:val="00D60E4F"/>
    <w:rsid w:val="00D64464"/>
    <w:rsid w:val="00D65AB8"/>
    <w:rsid w:val="00D7064E"/>
    <w:rsid w:val="00D85487"/>
    <w:rsid w:val="00D96F99"/>
    <w:rsid w:val="00DA72FF"/>
    <w:rsid w:val="00DB7E4A"/>
    <w:rsid w:val="00DE15C1"/>
    <w:rsid w:val="00DE2F4C"/>
    <w:rsid w:val="00DE4020"/>
    <w:rsid w:val="00E00AF6"/>
    <w:rsid w:val="00E05F08"/>
    <w:rsid w:val="00E10555"/>
    <w:rsid w:val="00E1541F"/>
    <w:rsid w:val="00E92B41"/>
    <w:rsid w:val="00E96AE2"/>
    <w:rsid w:val="00EA7864"/>
    <w:rsid w:val="00EC53C9"/>
    <w:rsid w:val="00EE4E62"/>
    <w:rsid w:val="00F02638"/>
    <w:rsid w:val="00F052AD"/>
    <w:rsid w:val="00F43DE7"/>
    <w:rsid w:val="00F4794B"/>
    <w:rsid w:val="00F556B9"/>
    <w:rsid w:val="00F560CD"/>
    <w:rsid w:val="00F62E97"/>
    <w:rsid w:val="00F64D90"/>
    <w:rsid w:val="00F8256B"/>
    <w:rsid w:val="00F92F82"/>
    <w:rsid w:val="00FA1F68"/>
    <w:rsid w:val="00FA2A34"/>
    <w:rsid w:val="00FB17EA"/>
    <w:rsid w:val="00FB7FA1"/>
    <w:rsid w:val="00FC4999"/>
    <w:rsid w:val="00FD1ACC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4268"/>
  <w15:chartTrackingRefBased/>
  <w15:docId w15:val="{D7DD15F1-D469-4EF3-9AB8-7E334FD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5E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4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4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1838"/>
    <w:rPr>
      <w:strike w:val="0"/>
      <w:dstrike w:val="0"/>
      <w:color w:val="007FBA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631835"/>
  </w:style>
  <w:style w:type="character" w:styleId="CommentReference">
    <w:name w:val="annotation reference"/>
    <w:basedOn w:val="DefaultParagraphFont"/>
    <w:uiPriority w:val="99"/>
    <w:semiHidden/>
    <w:unhideWhenUsed/>
    <w:rsid w:val="00795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44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201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A4A03"/>
    <w:pPr>
      <w:spacing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D7"/>
  </w:style>
  <w:style w:type="paragraph" w:styleId="Footer">
    <w:name w:val="footer"/>
    <w:basedOn w:val="Normal"/>
    <w:link w:val="FooterChar"/>
    <w:uiPriority w:val="99"/>
    <w:unhideWhenUsed/>
    <w:rsid w:val="00C95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D7"/>
  </w:style>
  <w:style w:type="character" w:customStyle="1" w:styleId="acopre">
    <w:name w:val="acopre"/>
    <w:basedOn w:val="DefaultParagraphFont"/>
    <w:rsid w:val="0091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lly.fitzgerald@ker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30probiotic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7DE0-7140-43B8-AE21-C2E688C5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Harman</dc:creator>
  <cp:keywords/>
  <dc:description/>
  <cp:lastModifiedBy>Steve Harman</cp:lastModifiedBy>
  <cp:revision>2</cp:revision>
  <cp:lastPrinted>2020-10-26T12:11:00Z</cp:lastPrinted>
  <dcterms:created xsi:type="dcterms:W3CDTF">2020-11-10T14:44:00Z</dcterms:created>
  <dcterms:modified xsi:type="dcterms:W3CDTF">2020-11-10T14:44:00Z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7babe7-c6ca-4507-b349-2d307b29434a_Enabled">
    <vt:lpwstr>True</vt:lpwstr>
  </property>
  <property fmtid="{D5CDD505-2E9C-101B-9397-08002B2CF9AE}" pid="3" name="MSIP_Label_a07babe7-c6ca-4507-b349-2d307b29434a_SiteId">
    <vt:lpwstr>524eb200-d02f-44fd-af53-c96d477d1930</vt:lpwstr>
  </property>
  <property fmtid="{D5CDD505-2E9C-101B-9397-08002B2CF9AE}" pid="4" name="MSIP_Label_a07babe7-c6ca-4507-b349-2d307b29434a_Owner">
    <vt:lpwstr>melissa.clarke@kerry.com</vt:lpwstr>
  </property>
  <property fmtid="{D5CDD505-2E9C-101B-9397-08002B2CF9AE}" pid="5" name="MSIP_Label_a07babe7-c6ca-4507-b349-2d307b29434a_SetDate">
    <vt:lpwstr>2020-08-04T21:02:06.9549603Z</vt:lpwstr>
  </property>
  <property fmtid="{D5CDD505-2E9C-101B-9397-08002B2CF9AE}" pid="6" name="MSIP_Label_a07babe7-c6ca-4507-b349-2d307b29434a_Name">
    <vt:lpwstr>General Business</vt:lpwstr>
  </property>
  <property fmtid="{D5CDD505-2E9C-101B-9397-08002B2CF9AE}" pid="7" name="MSIP_Label_a07babe7-c6ca-4507-b349-2d307b29434a_Application">
    <vt:lpwstr>Microsoft Azure Information Protection</vt:lpwstr>
  </property>
  <property fmtid="{D5CDD505-2E9C-101B-9397-08002B2CF9AE}" pid="8" name="MSIP_Label_a07babe7-c6ca-4507-b349-2d307b29434a_Extended_MSFT_Method">
    <vt:lpwstr>Manual</vt:lpwstr>
  </property>
  <property fmtid="{D5CDD505-2E9C-101B-9397-08002B2CF9AE}" pid="9" name="Sensitivity">
    <vt:lpwstr>General Business</vt:lpwstr>
  </property>
</Properties>
</file>